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23" w:rsidRDefault="00CB7923">
      <w:p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Załącznik nr 1 do ogłoszenia</w:t>
      </w:r>
    </w:p>
    <w:p w:rsidR="00CB7923" w:rsidRDefault="00CB7923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OFERTY</w:t>
      </w:r>
    </w:p>
    <w:p w:rsidR="00CB7923" w:rsidRDefault="00CB7923">
      <w:pPr>
        <w:spacing w:after="160" w:line="259" w:lineRule="auto"/>
        <w:ind w:left="0" w:righ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dot. </w:t>
      </w:r>
      <w:r>
        <w:rPr>
          <w:rFonts w:ascii="Calibri" w:hAnsi="Calibri" w:cs="Calibri"/>
          <w:b/>
          <w:bCs/>
          <w:sz w:val="22"/>
          <w:szCs w:val="22"/>
        </w:rPr>
        <w:t xml:space="preserve">ogłoszenia o otwartym naborze partnera 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- podmiotu spoza sektora finansów publicznych - prowadzącego statutową działalność w zakresie edukacji - w celu wspólnego przygotowania oraz realizacji projektu w ramach Regionalnego Programu Operacyjnego Województwa Warmińsko-Mazurskiego - Oś Priorytetowa 2: Kadry dla gospodarki, Działanie 2.1: Zapewnienie równego dostępu do wysokiej jakości edukacji przedszkolnej. </w:t>
      </w:r>
    </w:p>
    <w:p w:rsidR="00CB7923" w:rsidRDefault="00CB7923">
      <w:pPr>
        <w:spacing w:after="160" w:line="259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Konkurs nr RPWM.02.01.00-IZ.00-28-001/16</w:t>
      </w:r>
      <w:r>
        <w:rPr>
          <w:rFonts w:ascii="Calibri" w:hAnsi="Calibri" w:cs="Calibri"/>
          <w:sz w:val="22"/>
          <w:szCs w:val="22"/>
        </w:rPr>
        <w:t>.</w:t>
      </w:r>
    </w:p>
    <w:p w:rsidR="00CB7923" w:rsidRDefault="00CB7923">
      <w:pPr>
        <w:keepNext/>
        <w:keepLines/>
        <w:spacing w:before="200" w:after="0" w:line="259" w:lineRule="auto"/>
        <w:ind w:left="0" w:right="0" w:firstLine="0"/>
        <w:outlineLvl w:val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I.  INFORMACJA O PODMIOCIE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690"/>
        <w:gridCol w:w="5082"/>
      </w:tblGrid>
      <w:tr w:rsidR="00CB792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291" w:type="dxa"/>
            <w:gridSpan w:val="3"/>
          </w:tcPr>
          <w:p w:rsidR="00CB7923" w:rsidRDefault="00CB7923">
            <w:pPr>
              <w:spacing w:after="0" w:line="288" w:lineRule="auto"/>
              <w:ind w:left="0" w:right="0" w:firstLine="0"/>
              <w:outlineLvl w:val="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podmiotu</w:t>
            </w: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Nazwa podmiotu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Forma organizacyjna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Adres siedziby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Adres poczty elektronicznej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Adres strony internetowej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Osoba uprawniona do reprezentacji: imię i nazwisko, nr telefonu, adres poczty elektronicznej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Dane osoby do kontaktu: imię i nazwisko, nr telefonu, adres poczty elektronicznej.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Okres prowadzenia działalności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(należy podać datę od kiedy prowadzona jest działalność)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 zakresie zgodnym z celem partnerstwa.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CB7923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519" w:type="dxa"/>
          </w:tcPr>
          <w:p w:rsidR="00CB7923" w:rsidRDefault="00CB7923">
            <w:pPr>
              <w:spacing w:after="0" w:line="288" w:lineRule="auto"/>
              <w:ind w:left="0" w:right="0" w:firstLine="0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:rsidR="00CB7923" w:rsidRDefault="00CB7923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 - proszę wskazać spośród poniższych:</w:t>
            </w:r>
          </w:p>
          <w:p w:rsidR="00CB7923" w:rsidRDefault="00CB7923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="Calibri" w:hAnsi="Calibri" w:cs="Calibri"/>
                <w:i/>
                <w:iCs/>
                <w:color w:val="auto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ISO 9001:2008 i/lub 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br/>
              <w:t>ISO 29990:2010 lub równoważny;</w:t>
            </w:r>
          </w:p>
          <w:p w:rsidR="00CB7923" w:rsidRDefault="00CB7923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="Calibri" w:hAnsi="Calibri" w:cs="Calibri"/>
                <w:i/>
                <w:iCs/>
                <w:color w:val="auto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akredytacja kuratora oświaty</w:t>
            </w:r>
          </w:p>
          <w:p w:rsidR="00CB7923" w:rsidRDefault="00CB7923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="Calibri" w:hAnsi="Calibri" w:cs="Calibri"/>
                <w:color w:val="auto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en-US"/>
              </w:rPr>
              <w:t>certyfikacja VCC (Vocational Competence Certificate) lub równoważna.</w:t>
            </w:r>
          </w:p>
          <w:p w:rsidR="00CB7923" w:rsidRDefault="00CB7923">
            <w:pPr>
              <w:spacing w:after="0" w:line="288" w:lineRule="auto"/>
              <w:ind w:right="0"/>
              <w:jc w:val="lef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5082" w:type="dxa"/>
          </w:tcPr>
          <w:p w:rsidR="00CB7923" w:rsidRDefault="00CB7923">
            <w:pPr>
              <w:spacing w:after="0" w:line="288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</w:tbl>
    <w:p w:rsidR="00CB7923" w:rsidRDefault="00CB7923">
      <w:pPr>
        <w:spacing w:after="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:rsidR="00CB7923" w:rsidRDefault="00CB7923">
      <w:pPr>
        <w:keepNext/>
        <w:keepLines/>
        <w:spacing w:before="200" w:after="0" w:line="259" w:lineRule="auto"/>
        <w:ind w:left="0" w:right="0" w:firstLine="0"/>
        <w:outlineLvl w:val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II. OŚWIADCZENIA</w:t>
      </w:r>
    </w:p>
    <w:p w:rsidR="00CB7923" w:rsidRDefault="00CB7923">
      <w:pPr>
        <w:spacing w:after="0" w:line="240" w:lineRule="auto"/>
        <w:ind w:left="0" w:right="0" w:firstLine="709"/>
        <w:rPr>
          <w:rFonts w:ascii="Calibri" w:hAnsi="Calibri" w:cs="Calibri"/>
          <w:sz w:val="22"/>
          <w:szCs w:val="22"/>
        </w:rPr>
      </w:pPr>
    </w:p>
    <w:p w:rsidR="00CB7923" w:rsidRDefault="00CB7923">
      <w:pPr>
        <w:spacing w:after="0" w:line="360" w:lineRule="auto"/>
        <w:ind w:left="0" w:right="0" w:firstLine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ogłoszony przez Gminę Janowiec Kościelny  konkurs na wybór partnera – podmiotu spoza sektora finansów publicznych - prowadzącego statutową działalność w zakresie edukacji - w celu wspólnego przygotowania oraz realizacji projektu w ramach Regionalnego Programu Operacyjnego Województwa Warmińsko-Mazurskiego - </w:t>
      </w:r>
      <w:r>
        <w:rPr>
          <w:rFonts w:ascii="Calibri" w:hAnsi="Calibri" w:cs="Calibri"/>
          <w:color w:val="auto"/>
          <w:sz w:val="22"/>
          <w:szCs w:val="22"/>
        </w:rPr>
        <w:t xml:space="preserve">Oś Priorytetowa 2: </w:t>
      </w:r>
      <w:r>
        <w:rPr>
          <w:rFonts w:ascii="Calibri" w:hAnsi="Calibri" w:cs="Calibri"/>
          <w:sz w:val="22"/>
          <w:szCs w:val="22"/>
        </w:rPr>
        <w:t xml:space="preserve">Kadry dla gospodarki, </w:t>
      </w:r>
      <w:r>
        <w:rPr>
          <w:rFonts w:ascii="Calibri" w:hAnsi="Calibri" w:cs="Calibri"/>
          <w:color w:val="auto"/>
          <w:sz w:val="22"/>
          <w:szCs w:val="22"/>
        </w:rPr>
        <w:t>Działanie 2.2: Podniesienie jakości oferty edukacyjnej ukierunkowanej na rozwój kompetencji kluczowych uczniów</w:t>
      </w:r>
      <w:r>
        <w:rPr>
          <w:rFonts w:ascii="Calibri" w:hAnsi="Calibri" w:cs="Calibri"/>
          <w:sz w:val="22"/>
          <w:szCs w:val="22"/>
        </w:rPr>
        <w:t xml:space="preserve">, Działanie 2.1: Zapewnienie równego dostępu do wysokiej jakości edukacji przedszkolnej, konkurs nr RPWM.02.01.00-IZ.00-28-001/16, </w:t>
      </w:r>
      <w:r>
        <w:rPr>
          <w:rFonts w:ascii="Calibri" w:hAnsi="Calibri" w:cs="Calibri"/>
          <w:b/>
          <w:bCs/>
          <w:sz w:val="22"/>
          <w:szCs w:val="22"/>
        </w:rPr>
        <w:t>składam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/y niniejszą ofertę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na wspólne opracowanie, aplikowanie o dofinansowanie oraz realizacja projektu </w:t>
      </w:r>
      <w:r>
        <w:rPr>
          <w:rFonts w:ascii="Calibri" w:hAnsi="Calibri" w:cs="Calibri"/>
          <w:color w:val="auto"/>
          <w:sz w:val="22"/>
          <w:szCs w:val="22"/>
        </w:rPr>
        <w:t xml:space="preserve">oraz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oświadczam/y, że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CB7923" w:rsidRDefault="00CB7923">
      <w:pPr>
        <w:numPr>
          <w:ilvl w:val="0"/>
          <w:numId w:val="17"/>
        </w:numPr>
        <w:spacing w:after="0" w:line="276" w:lineRule="auto"/>
        <w:ind w:left="284" w:right="0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zapoznałem(-am)/-liśmy się z regulaminem konkursu i akceptuję/emy jego zapisy,</w:t>
      </w:r>
    </w:p>
    <w:p w:rsidR="00CB7923" w:rsidRDefault="00CB7923">
      <w:pPr>
        <w:numPr>
          <w:ilvl w:val="0"/>
          <w:numId w:val="17"/>
        </w:numPr>
        <w:spacing w:after="0" w:line="276" w:lineRule="auto"/>
        <w:ind w:left="284" w:right="0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wyrażam/-y wolę aktywnego współdziałania z Liderem w tworzeniu projektu i zobowiązuję/-emy się do podpisania listu intencyjnego dotyczącego współpracy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 ramach projektu,</w:t>
      </w:r>
    </w:p>
    <w:p w:rsidR="00CB7923" w:rsidRDefault="00CB7923">
      <w:pPr>
        <w:numPr>
          <w:ilvl w:val="0"/>
          <w:numId w:val="17"/>
        </w:numPr>
        <w:spacing w:after="0" w:line="276" w:lineRule="auto"/>
        <w:ind w:left="284" w:right="0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:rsidR="00CB7923" w:rsidRDefault="00CB7923">
      <w:pPr>
        <w:numPr>
          <w:ilvl w:val="0"/>
          <w:numId w:val="17"/>
        </w:numPr>
        <w:spacing w:after="0" w:line="276" w:lineRule="auto"/>
        <w:ind w:left="284" w:right="-423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podmiot który/e reprezentuję/-emy spełnia kryteria dostępu opisane w pkt. 4 “Procedura i kryteria wyboru partnera” ppkt. 1 – 5 ogłoszenia o otwartym naborze partnera, </w:t>
      </w:r>
      <w:r>
        <w:rPr>
          <w:rFonts w:ascii="Calibri" w:hAnsi="Calibri" w:cs="Calibri"/>
          <w:color w:val="auto"/>
          <w:sz w:val="22"/>
          <w:szCs w:val="22"/>
          <w:u w:val="single"/>
        </w:rPr>
        <w:t>w szczególności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</w:p>
    <w:p w:rsidR="00CB7923" w:rsidRDefault="00CB7923">
      <w:pPr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426" w:right="0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podmiot składający ofertę nie podlega wykluczeniu z możliwości ubiegania się o dofinansowanie m.in. na podstawie: 1) art. 207 ust. 4 ustawy z 21.06.2013 r. o finansach publicznych (Dz.U. z 2013 r. poz. 885); 2) art. 12 ust. 1 pkt 1 ustawy z dnia 15 czerwca 2012 r. o skutkach powierzania wykonywania pracy cudzoziemcom przebywającym wbrew przepisom na terytorium Rzeczypospolitej Polskiej (Dz. U. 2012 r. poz. 769); 3) art. 9 ust. 1 pkt 2a ustawy z dnia 28 października 2002 r. o odpowiedzialności podmiotów zbiorowych za czyny zabronione pod groźbą kary (t.j. Dz. U. 2012 r. poz. 768 z późn. zm.) lub z innych powodów.</w:t>
      </w:r>
    </w:p>
    <w:p w:rsidR="00CB7923" w:rsidRDefault="00CB7923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0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podmiot nie jest powiązany z Ogłaszającym Konkurs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późn. zm.).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 w:type="column"/>
      </w:r>
    </w:p>
    <w:p w:rsidR="00CB7923" w:rsidRDefault="00CB7923">
      <w:pPr>
        <w:spacing w:after="200" w:line="276" w:lineRule="auto"/>
        <w:ind w:left="0" w:right="0"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III. OPIS OFERTY W ZAKRESIE KRYTERIÓW MERYTORYCZNYCH</w:t>
      </w:r>
    </w:p>
    <w:p w:rsidR="00CB7923" w:rsidRDefault="00CB7923">
      <w:pPr>
        <w:keepNext/>
        <w:keepLines/>
        <w:spacing w:before="200" w:after="0" w:line="360" w:lineRule="auto"/>
        <w:ind w:left="0" w:right="0" w:firstLine="0"/>
        <w:outlineLvl w:val="3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1. Opis zgodności działania potencjalnego partnera z przedmiotem i celami projektu: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(…) </w:t>
      </w:r>
    </w:p>
    <w:p w:rsidR="00CB7923" w:rsidRDefault="00CB7923">
      <w:pPr>
        <w:keepNext/>
        <w:keepLines/>
        <w:spacing w:before="200" w:after="0" w:line="360" w:lineRule="auto"/>
        <w:ind w:left="0" w:right="0" w:firstLine="0"/>
        <w:outlineLvl w:val="3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2. Opis oferowanego wkładu potencjalnego partnera w realizację projektu </w:t>
      </w:r>
      <w:r>
        <w:rPr>
          <w:rFonts w:ascii="Calibri" w:hAnsi="Calibri" w:cs="Calibri"/>
          <w:i/>
          <w:iCs/>
          <w:color w:val="auto"/>
          <w:sz w:val="22"/>
          <w:szCs w:val="22"/>
          <w:u w:val="single"/>
        </w:rPr>
        <w:t>w tym możliwego do wniesienia jako wkład własny Partnera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- w postaci know-how, potencjału ludzkiego, organizacyjnego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br/>
        <w:t>i technicznego i/lub finansowego niezbędnego do realizacji proponowanych w projekcie działań: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(…) </w:t>
      </w:r>
    </w:p>
    <w:p w:rsidR="00CB7923" w:rsidRDefault="00CB7923">
      <w:pPr>
        <w:keepNext/>
        <w:keepLines/>
        <w:spacing w:before="200" w:after="0" w:line="360" w:lineRule="auto"/>
        <w:ind w:left="0" w:right="0" w:firstLine="0"/>
        <w:outlineLvl w:val="3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3. Opis doświadczenia w realizacji jako beneficjent (wnioskodawca) lub partner, we współpracy ze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szkołami / placówkami oświatowymi prowadzącymi kształcenie w oparciu o podstawę programową kształcenia ogólnego i/lub placówkami wychowania przedszkolnego i/lub ich organami prowadzącymi, w zakresie zbieżnym z założeniami projektu (</w:t>
      </w:r>
      <w:r>
        <w:rPr>
          <w:rFonts w:ascii="Calibri" w:hAnsi="Calibri" w:cs="Calibri"/>
          <w:i/>
          <w:iCs/>
          <w:color w:val="auto"/>
          <w:sz w:val="18"/>
          <w:szCs w:val="18"/>
        </w:rPr>
        <w:t>tytuł projektu, grupa docelowa, podstawowe działania, rola w projekcie, źródło dofinansowania, wartość projektu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):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(…) </w:t>
      </w:r>
    </w:p>
    <w:p w:rsidR="00CB7923" w:rsidRDefault="00CB7923">
      <w:pPr>
        <w:keepNext/>
        <w:keepLines/>
        <w:spacing w:before="200" w:after="0" w:line="360" w:lineRule="auto"/>
        <w:ind w:left="0" w:right="0" w:firstLine="0"/>
        <w:outlineLvl w:val="3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4. Opis doświadczenia w realizacji projektów i/lub usług edukacyjnych w obszarze kształcenia zawodowego nauczycieli </w:t>
      </w:r>
      <w:r>
        <w:rPr>
          <w:rFonts w:ascii="Calibri" w:hAnsi="Calibri" w:cs="Calibri"/>
          <w:i/>
          <w:iCs/>
          <w:color w:val="auto"/>
          <w:sz w:val="18"/>
          <w:szCs w:val="18"/>
        </w:rPr>
        <w:t>(tytuł projektu/usługi, grupa docelowa, podstawowe działania/zakres usługi, rola w projekcie, źródło dofinansowania, wartość projektu/usługi):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(…) </w:t>
      </w:r>
    </w:p>
    <w:p w:rsidR="00CB7923" w:rsidRDefault="00CB7923">
      <w:pPr>
        <w:keepNext/>
        <w:keepLines/>
        <w:spacing w:before="200" w:after="0" w:line="360" w:lineRule="auto"/>
        <w:ind w:left="0" w:right="0" w:firstLine="0"/>
        <w:outlineLvl w:val="3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5. Proponowany rodzaj i zakres merytoryczny działań w tym działań edukacyjnych wraz z opisem wykorzystania narzędzi i założeniami budżetowymi, co do kosztów proponowanych zajęć/działań: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(…) </w:t>
      </w:r>
    </w:p>
    <w:p w:rsidR="00CB7923" w:rsidRDefault="00CB7923">
      <w:pPr>
        <w:keepNext/>
        <w:keepLines/>
        <w:spacing w:before="200" w:after="0" w:line="360" w:lineRule="auto"/>
        <w:ind w:left="0" w:right="0" w:firstLine="0"/>
        <w:outlineLvl w:val="3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6. Opis koncepcji współpracy, w tym proponowany podział zadań pomiędzy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br/>
        <w:t>Partnera a Lidera, wraz z modelem sposobu zarządzania w projekcie: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(…) </w:t>
      </w:r>
    </w:p>
    <w:p w:rsidR="00CB7923" w:rsidRDefault="00CB7923">
      <w:pPr>
        <w:keepNext/>
        <w:keepLines/>
        <w:spacing w:before="200" w:after="0" w:line="360" w:lineRule="auto"/>
        <w:ind w:left="0" w:right="0" w:firstLine="0"/>
        <w:outlineLvl w:val="3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7. Inne informacje mogące mieć znaczenie dla przedstawienia wymaganych informacji lub doprecyzowania oferty potencjalnego Partnera: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 (…) </w:t>
      </w:r>
    </w:p>
    <w:p w:rsidR="00CB7923" w:rsidRDefault="00CB7923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</w:p>
    <w:p w:rsidR="00CB7923" w:rsidRDefault="00CB7923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</w:p>
    <w:p w:rsidR="00CB7923" w:rsidRDefault="00CB7923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</w:p>
    <w:p w:rsidR="00CB7923" w:rsidRDefault="00CB7923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Załączniki:</w:t>
      </w:r>
    </w:p>
    <w:p w:rsidR="00CB7923" w:rsidRDefault="00CB7923">
      <w:pPr>
        <w:numPr>
          <w:ilvl w:val="0"/>
          <w:numId w:val="18"/>
        </w:numPr>
        <w:spacing w:after="0" w:line="240" w:lineRule="auto"/>
        <w:ind w:left="284" w:right="0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</w:t>
      </w:r>
    </w:p>
    <w:p w:rsidR="00CB7923" w:rsidRDefault="00CB7923">
      <w:pPr>
        <w:numPr>
          <w:ilvl w:val="0"/>
          <w:numId w:val="18"/>
        </w:numPr>
        <w:spacing w:after="0" w:line="240" w:lineRule="auto"/>
        <w:ind w:left="284" w:right="0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</w:t>
      </w:r>
    </w:p>
    <w:p w:rsidR="00CB7923" w:rsidRDefault="00CB7923">
      <w:pPr>
        <w:numPr>
          <w:ilvl w:val="0"/>
          <w:numId w:val="18"/>
        </w:numPr>
        <w:spacing w:after="0" w:line="240" w:lineRule="auto"/>
        <w:ind w:left="284" w:right="0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</w:t>
      </w:r>
    </w:p>
    <w:p w:rsidR="00CB7923" w:rsidRDefault="00CB7923">
      <w:pPr>
        <w:numPr>
          <w:ilvl w:val="0"/>
          <w:numId w:val="18"/>
        </w:numPr>
        <w:spacing w:after="0" w:line="240" w:lineRule="auto"/>
        <w:ind w:left="284" w:right="0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</w:t>
      </w:r>
    </w:p>
    <w:p w:rsidR="00CB7923" w:rsidRDefault="00CB7923">
      <w:pPr>
        <w:numPr>
          <w:ilvl w:val="0"/>
          <w:numId w:val="18"/>
        </w:numPr>
        <w:spacing w:after="0" w:line="240" w:lineRule="auto"/>
        <w:ind w:left="284" w:right="0" w:hanging="284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</w:t>
      </w:r>
    </w:p>
    <w:p w:rsidR="00CB7923" w:rsidRDefault="00CB7923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(…)</w:t>
      </w:r>
    </w:p>
    <w:p w:rsidR="00CB7923" w:rsidRDefault="00CB7923">
      <w:pPr>
        <w:spacing w:after="0" w:line="360" w:lineRule="auto"/>
        <w:ind w:left="0" w:right="0" w:firstLine="0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CB7923" w:rsidRDefault="00CB7923">
      <w:pPr>
        <w:spacing w:after="0" w:line="360" w:lineRule="auto"/>
        <w:ind w:left="0" w:right="0" w:firstLine="0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CB7923" w:rsidRDefault="00CB7923">
      <w:pPr>
        <w:spacing w:after="0" w:line="360" w:lineRule="auto"/>
        <w:ind w:left="0" w:right="0" w:firstLine="0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CB7923" w:rsidRDefault="00CB7923">
      <w:pPr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……............................................................</w:t>
      </w:r>
    </w:p>
    <w:p w:rsidR="00CB7923" w:rsidRDefault="00CB7923">
      <w:pPr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  <w:sz w:val="22"/>
          <w:szCs w:val="22"/>
          <w:vertAlign w:val="superscript"/>
        </w:rPr>
      </w:pPr>
      <w:r>
        <w:rPr>
          <w:rFonts w:ascii="Calibri" w:hAnsi="Calibri" w:cs="Calibri"/>
          <w:color w:val="auto"/>
          <w:sz w:val="22"/>
          <w:szCs w:val="22"/>
          <w:vertAlign w:val="superscript"/>
        </w:rPr>
        <w:t>miejscowość, data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ab/>
        <w:t>p</w:t>
      </w: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  <w:vertAlign w:val="superscript"/>
        </w:rPr>
        <w:t>odpis osoby upoważnionej</w:t>
      </w:r>
    </w:p>
    <w:sectPr w:rsidR="00CB7923" w:rsidSect="00CB7923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09"/>
    <w:multiLevelType w:val="multilevel"/>
    <w:tmpl w:val="4114F0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676A6F"/>
    <w:multiLevelType w:val="multilevel"/>
    <w:tmpl w:val="E4A2BF16"/>
    <w:lvl w:ilvl="0">
      <w:start w:val="1"/>
      <w:numFmt w:val="decimal"/>
      <w:lvlText w:val="%1."/>
      <w:lvlJc w:val="left"/>
      <w:pPr>
        <w:ind w:left="64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29F03C1"/>
    <w:multiLevelType w:val="multilevel"/>
    <w:tmpl w:val="F1FC07B8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773" w:hanging="360"/>
      </w:pPr>
    </w:lvl>
    <w:lvl w:ilvl="2">
      <w:start w:val="1"/>
      <w:numFmt w:val="lowerRoman"/>
      <w:lvlText w:val="%3."/>
      <w:lvlJc w:val="right"/>
      <w:pPr>
        <w:ind w:left="2493" w:hanging="180"/>
      </w:pPr>
    </w:lvl>
    <w:lvl w:ilvl="3">
      <w:start w:val="1"/>
      <w:numFmt w:val="decimal"/>
      <w:lvlText w:val="%4."/>
      <w:lvlJc w:val="left"/>
      <w:pPr>
        <w:ind w:left="3213" w:hanging="360"/>
      </w:pPr>
    </w:lvl>
    <w:lvl w:ilvl="4">
      <w:start w:val="1"/>
      <w:numFmt w:val="lowerLetter"/>
      <w:lvlText w:val="%5."/>
      <w:lvlJc w:val="left"/>
      <w:pPr>
        <w:ind w:left="3933" w:hanging="360"/>
      </w:pPr>
    </w:lvl>
    <w:lvl w:ilvl="5">
      <w:start w:val="1"/>
      <w:numFmt w:val="lowerRoman"/>
      <w:lvlText w:val="%6."/>
      <w:lvlJc w:val="right"/>
      <w:pPr>
        <w:ind w:left="4653" w:hanging="180"/>
      </w:pPr>
    </w:lvl>
    <w:lvl w:ilvl="6">
      <w:start w:val="1"/>
      <w:numFmt w:val="decimal"/>
      <w:lvlText w:val="%7."/>
      <w:lvlJc w:val="left"/>
      <w:pPr>
        <w:ind w:left="5373" w:hanging="360"/>
      </w:pPr>
    </w:lvl>
    <w:lvl w:ilvl="7">
      <w:start w:val="1"/>
      <w:numFmt w:val="lowerLetter"/>
      <w:lvlText w:val="%8."/>
      <w:lvlJc w:val="left"/>
      <w:pPr>
        <w:ind w:left="6093" w:hanging="360"/>
      </w:pPr>
    </w:lvl>
    <w:lvl w:ilvl="8">
      <w:start w:val="1"/>
      <w:numFmt w:val="lowerRoman"/>
      <w:lvlText w:val="%9."/>
      <w:lvlJc w:val="right"/>
      <w:pPr>
        <w:ind w:left="6813" w:hanging="180"/>
      </w:pPr>
    </w:lvl>
  </w:abstractNum>
  <w:abstractNum w:abstractNumId="3">
    <w:nsid w:val="1BE0283D"/>
    <w:multiLevelType w:val="multilevel"/>
    <w:tmpl w:val="3E70CC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B6619"/>
    <w:multiLevelType w:val="multilevel"/>
    <w:tmpl w:val="3A82065A"/>
    <w:lvl w:ilvl="0">
      <w:start w:val="1"/>
      <w:numFmt w:val="decimal"/>
      <w:lvlText w:val="%1"/>
      <w:lvlJc w:val="left"/>
      <w:pPr>
        <w:ind w:left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363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FCF0FA0"/>
    <w:multiLevelType w:val="multilevel"/>
    <w:tmpl w:val="7B2A8EF6"/>
    <w:lvl w:ilvl="0">
      <w:start w:val="1"/>
      <w:numFmt w:val="decimal"/>
      <w:lvlText w:val="%1."/>
      <w:lvlJc w:val="left"/>
      <w:pPr>
        <w:ind w:left="705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20BD1BBD"/>
    <w:multiLevelType w:val="multilevel"/>
    <w:tmpl w:val="03486158"/>
    <w:lvl w:ilvl="0">
      <w:numFmt w:val="bullet"/>
      <w:lvlText w:val="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CE3932"/>
    <w:multiLevelType w:val="multilevel"/>
    <w:tmpl w:val="EF649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DB39B2"/>
    <w:multiLevelType w:val="multilevel"/>
    <w:tmpl w:val="A4B41544"/>
    <w:lvl w:ilvl="0">
      <w:numFmt w:val="bullet"/>
      <w:lvlText w:val="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810D6A"/>
    <w:multiLevelType w:val="multilevel"/>
    <w:tmpl w:val="A502E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B229F"/>
    <w:multiLevelType w:val="multilevel"/>
    <w:tmpl w:val="ECBA5144"/>
    <w:lvl w:ilvl="0">
      <w:start w:val="3"/>
      <w:numFmt w:val="decimal"/>
      <w:lvlText w:val="%1."/>
      <w:lvlJc w:val="left"/>
      <w:pPr>
        <w:ind w:left="1363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60A7B"/>
    <w:multiLevelType w:val="multilevel"/>
    <w:tmpl w:val="923211A6"/>
    <w:lvl w:ilvl="0">
      <w:start w:val="1"/>
      <w:numFmt w:val="decimal"/>
      <w:lvlText w:val="%1."/>
      <w:lvlJc w:val="left"/>
      <w:pPr>
        <w:ind w:left="705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4D976769"/>
    <w:multiLevelType w:val="multilevel"/>
    <w:tmpl w:val="8CC26AEA"/>
    <w:lvl w:ilvl="0">
      <w:start w:val="1"/>
      <w:numFmt w:val="upperRoman"/>
      <w:lvlText w:val="%1."/>
      <w:lvlJc w:val="left"/>
      <w:pPr>
        <w:ind w:left="693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A1DEA"/>
    <w:multiLevelType w:val="multilevel"/>
    <w:tmpl w:val="E4A2BF16"/>
    <w:lvl w:ilvl="0">
      <w:start w:val="1"/>
      <w:numFmt w:val="decimal"/>
      <w:lvlText w:val="%1."/>
      <w:lvlJc w:val="left"/>
      <w:pPr>
        <w:ind w:left="64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56B22F85"/>
    <w:multiLevelType w:val="multilevel"/>
    <w:tmpl w:val="957E8238"/>
    <w:lvl w:ilvl="0">
      <w:start w:val="4"/>
      <w:numFmt w:val="upperRoman"/>
      <w:lvlText w:val="%1."/>
      <w:lvlJc w:val="left"/>
      <w:pPr>
        <w:ind w:left="1065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363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723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D5F05"/>
    <w:multiLevelType w:val="multilevel"/>
    <w:tmpl w:val="95740E40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0053E2"/>
    <w:multiLevelType w:val="multilevel"/>
    <w:tmpl w:val="7F9E4A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4258A"/>
    <w:multiLevelType w:val="multilevel"/>
    <w:tmpl w:val="D3088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05BED"/>
    <w:multiLevelType w:val="multilevel"/>
    <w:tmpl w:val="40FC5706"/>
    <w:lvl w:ilvl="0"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D824351"/>
    <w:multiLevelType w:val="multilevel"/>
    <w:tmpl w:val="5FAE0746"/>
    <w:lvl w:ilvl="0">
      <w:start w:val="1"/>
      <w:numFmt w:val="decimal"/>
      <w:lvlText w:val="%1."/>
      <w:lvlJc w:val="left"/>
      <w:pPr>
        <w:ind w:left="705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17"/>
  </w:num>
  <w:num w:numId="11">
    <w:abstractNumId w:val="8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3"/>
  </w:num>
  <w:num w:numId="17">
    <w:abstractNumId w:val="18"/>
  </w:num>
  <w:num w:numId="18">
    <w:abstractNumId w:val="19"/>
  </w:num>
  <w:num w:numId="19">
    <w:abstractNumId w:val="10"/>
  </w:num>
  <w:num w:numId="20">
    <w:abstractNumId w:val="9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23"/>
    <w:rsid w:val="00CB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70" w:line="249" w:lineRule="auto"/>
      <w:ind w:left="10" w:right="6108" w:hanging="10"/>
      <w:jc w:val="both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cstheme="minorBid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1895</Words>
  <Characters>10804</Characters>
  <Application>Microsoft Office Outlook</Application>
  <DocSecurity>0</DocSecurity>
  <Lines>0</Lines>
  <Paragraphs>0</Paragraphs>
  <ScaleCrop>false</ScaleCrop>
  <Company>yy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subject/>
  <dc:creator>Igor Smoliński</dc:creator>
  <cp:keywords/>
  <dc:description/>
  <cp:lastModifiedBy>Administrator</cp:lastModifiedBy>
  <cp:revision>2</cp:revision>
  <cp:lastPrinted>2016-06-16T08:57:00Z</cp:lastPrinted>
  <dcterms:created xsi:type="dcterms:W3CDTF">2016-06-16T08:59:00Z</dcterms:created>
  <dcterms:modified xsi:type="dcterms:W3CDTF">2016-06-16T08:59:00Z</dcterms:modified>
</cp:coreProperties>
</file>